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CD4" w:rsidRDefault="00977CD4" w:rsidP="00977CD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977CD4" w:rsidRDefault="00977CD4" w:rsidP="00977CD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14</w:t>
      </w:r>
    </w:p>
    <w:p w:rsidR="00977CD4" w:rsidRDefault="00977CD4" w:rsidP="00977CD4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977CD4" w:rsidRDefault="00977CD4" w:rsidP="00977CD4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977CD4" w:rsidRDefault="00977CD4" w:rsidP="00977CD4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CD4" w:rsidRDefault="00977CD4" w:rsidP="00977CD4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977CD4" w:rsidRDefault="00977CD4" w:rsidP="00977CD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977CD4" w:rsidRDefault="00977CD4" w:rsidP="00977CD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977CD4" w:rsidRDefault="00977CD4" w:rsidP="00977CD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977CD4" w:rsidRDefault="00977CD4" w:rsidP="00977CD4">
      <w:pPr>
        <w:spacing w:line="240" w:lineRule="auto"/>
        <w:jc w:val="center"/>
        <w:rPr>
          <w:rFonts w:ascii="Sylfaen" w:eastAsia="Arial Unicode MS" w:hAnsi="Sylfaen" w:cs="Arial Unicode MS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977CD4" w:rsidRPr="00977CD4" w:rsidRDefault="00977CD4" w:rsidP="00977CD4">
      <w:pPr>
        <w:spacing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977CD4">
        <w:rPr>
          <w:rFonts w:ascii="Sylfaen" w:eastAsia="Arial Unicode MS" w:hAnsi="Sylfaen" w:cs="Arial Unicode MS"/>
          <w:b/>
        </w:rPr>
        <w:t>დოზირების პრინციპები ვეტერინარიაში</w:t>
      </w:r>
    </w:p>
    <w:p w:rsidR="00977CD4" w:rsidRDefault="00977CD4" w:rsidP="00977CD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977CD4" w:rsidRDefault="00977CD4" w:rsidP="00977CD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977CD4" w:rsidRDefault="00977CD4" w:rsidP="003F116B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977CD4" w:rsidRDefault="00977CD4" w:rsidP="003F116B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977CD4" w:rsidRDefault="00977CD4" w:rsidP="003F116B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977CD4" w:rsidRDefault="00977CD4" w:rsidP="003F116B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BC60B4" w:rsidRPr="003F116B" w:rsidRDefault="00BF13EF" w:rsidP="003F116B">
      <w:pPr>
        <w:spacing w:before="120" w:line="240" w:lineRule="auto"/>
        <w:jc w:val="center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BC60B4" w:rsidRPr="003F116B" w:rsidRDefault="00BF13EF" w:rsidP="003F116B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81"/>
        <w:gridCol w:w="7613"/>
      </w:tblGrid>
      <w:tr w:rsidR="00BC60B4" w:rsidRPr="003F116B" w:rsidTr="00EE5537">
        <w:trPr>
          <w:trHeight w:val="44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C60B4" w:rsidRPr="003F116B" w:rsidRDefault="00BF13EF" w:rsidP="003F116B">
            <w:pPr>
              <w:spacing w:after="0" w:line="240" w:lineRule="auto"/>
              <w:ind w:right="90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C60B4" w:rsidRPr="003F116B" w:rsidRDefault="00735F01" w:rsidP="003F116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26474">
              <w:rPr>
                <w:rFonts w:ascii="Sylfaen" w:eastAsia="Merriweather" w:hAnsi="Sylfaen" w:cs="Merriweather"/>
                <w:sz w:val="20"/>
                <w:szCs w:val="20"/>
              </w:rPr>
              <w:t>091111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BC60B4" w:rsidRPr="003F116B" w:rsidTr="00EE5537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C60B4" w:rsidRPr="003F116B" w:rsidRDefault="00BF13EF" w:rsidP="003F116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C60B4" w:rsidRPr="003F116B" w:rsidRDefault="00BF13EF" w:rsidP="001B406F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დოზირების პრინციპები </w:t>
            </w:r>
            <w:r w:rsidR="001B406F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ვეტერინარიაში</w:t>
            </w:r>
          </w:p>
        </w:tc>
      </w:tr>
      <w:tr w:rsidR="00BC60B4" w:rsidRPr="003F116B" w:rsidTr="00EE5537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C60B4" w:rsidRPr="003F116B" w:rsidRDefault="00BF13EF" w:rsidP="003F116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C60B4" w:rsidRPr="003F116B" w:rsidRDefault="0036241B" w:rsidP="003F116B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B15482" w:rsidRPr="003F116B" w:rsidTr="00EE5537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15482" w:rsidRPr="00B15482" w:rsidRDefault="00B15482" w:rsidP="003F116B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15482" w:rsidRDefault="00B15482" w:rsidP="003F116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BC60B4" w:rsidRPr="003F116B" w:rsidTr="00EE5537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C60B4" w:rsidRPr="003F116B" w:rsidRDefault="00BF13EF" w:rsidP="003F116B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C60B4" w:rsidRPr="00CF2D2D" w:rsidRDefault="00CF2D2D" w:rsidP="003F116B">
            <w:pPr>
              <w:spacing w:before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BC60B4" w:rsidRPr="003F116B" w:rsidTr="00EE5537">
        <w:trPr>
          <w:trHeight w:val="1280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BC60B4" w:rsidRPr="003F116B" w:rsidRDefault="00BF13EF" w:rsidP="003F116B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BC60B4" w:rsidRPr="003F116B" w:rsidRDefault="00BF13EF" w:rsidP="003F116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BC60B4" w:rsidRPr="003F116B" w:rsidRDefault="00BF13EF" w:rsidP="003F116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t>რიცხვით სიმრავლეებში მათემატიკური ოპერაციების გაღრმავებული ანალიზი, დოზირების ამოცანების ამოხსნის მათემატიკური მოდელების აგება, ხსნარებისკონცენტრაციისგანსაზღვრადაამოცანებიკონცენტრაციისცვლილებაზე, დოზირებისამოცანებისშესრულება.</w:t>
            </w:r>
          </w:p>
          <w:p w:rsidR="00BC60B4" w:rsidRPr="003F116B" w:rsidRDefault="00BC60B4" w:rsidP="003F116B">
            <w:pPr>
              <w:spacing w:after="0" w:line="240" w:lineRule="auto"/>
              <w:ind w:righ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BC60B4" w:rsidRPr="003F116B" w:rsidRDefault="00BC60B4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BC60B4" w:rsidRDefault="00BC60B4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C3E6B" w:rsidRPr="003F116B" w:rsidRDefault="00CC3E6B" w:rsidP="003F116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0" w:name="_GoBack"/>
      <w:bookmarkEnd w:id="0"/>
    </w:p>
    <w:p w:rsidR="00BC60B4" w:rsidRPr="003F116B" w:rsidRDefault="00BF13EF" w:rsidP="009D49D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355"/>
        <w:gridCol w:w="3433"/>
        <w:gridCol w:w="3497"/>
        <w:gridCol w:w="1609"/>
      </w:tblGrid>
      <w:tr w:rsidR="00DE376E" w:rsidRPr="003F116B" w:rsidTr="00295BB4">
        <w:trPr>
          <w:trHeight w:val="1100"/>
          <w:jc w:val="center"/>
        </w:trPr>
        <w:tc>
          <w:tcPr>
            <w:tcW w:w="1003" w:type="pct"/>
            <w:shd w:val="clear" w:color="auto" w:fill="DBE5F1"/>
            <w:vAlign w:val="center"/>
          </w:tcPr>
          <w:p w:rsidR="00DE376E" w:rsidRPr="003F116B" w:rsidRDefault="00DE376E" w:rsidP="00295BB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695" w:type="pct"/>
            <w:shd w:val="clear" w:color="auto" w:fill="DBE5F1"/>
            <w:vAlign w:val="center"/>
          </w:tcPr>
          <w:p w:rsidR="00DE376E" w:rsidRPr="003F116B" w:rsidRDefault="00DE376E" w:rsidP="00295BB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716" w:type="pct"/>
            <w:shd w:val="clear" w:color="auto" w:fill="DBE5F1"/>
            <w:vAlign w:val="center"/>
          </w:tcPr>
          <w:p w:rsidR="00DE376E" w:rsidRPr="003F116B" w:rsidRDefault="00DE376E" w:rsidP="00295BB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</w:p>
        </w:tc>
        <w:tc>
          <w:tcPr>
            <w:tcW w:w="586" w:type="pct"/>
            <w:shd w:val="clear" w:color="auto" w:fill="DBE5F1"/>
            <w:vAlign w:val="center"/>
          </w:tcPr>
          <w:p w:rsidR="00DE376E" w:rsidRPr="003F116B" w:rsidRDefault="00DE376E" w:rsidP="00295BB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8167C9" w:rsidRPr="003F116B" w:rsidTr="00260797">
        <w:trPr>
          <w:trHeight w:val="2440"/>
          <w:jc w:val="center"/>
        </w:trPr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:rsidR="008167C9" w:rsidRPr="00E003C8" w:rsidRDefault="008167C9" w:rsidP="002A2087">
            <w:pPr>
              <w:pStyle w:val="ListParagraph"/>
              <w:numPr>
                <w:ilvl w:val="0"/>
                <w:numId w:val="5"/>
              </w:numPr>
              <w:tabs>
                <w:tab w:val="left" w:pos="13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E7C9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რიცხვით სიმრავლეებში </w:t>
            </w:r>
            <w:r w:rsidR="007770D2" w:rsidRPr="004F4744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არითმეტიკული</w:t>
            </w:r>
            <w:r w:rsidRPr="001E7C9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გამოთვლა</w:t>
            </w:r>
          </w:p>
          <w:p w:rsidR="00E003C8" w:rsidRDefault="00E003C8" w:rsidP="00E003C8">
            <w:pPr>
              <w:tabs>
                <w:tab w:val="left" w:pos="318"/>
              </w:tabs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  <w:p w:rsidR="00E003C8" w:rsidRPr="00E003C8" w:rsidRDefault="00E003C8" w:rsidP="00E003C8">
            <w:pPr>
              <w:tabs>
                <w:tab w:val="left" w:pos="318"/>
              </w:tabs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  <w:p w:rsidR="008167C9" w:rsidRPr="003F116B" w:rsidRDefault="008167C9" w:rsidP="007A75A6">
            <w:pPr>
              <w:spacing w:after="0" w:line="240" w:lineRule="auto"/>
              <w:ind w:left="176" w:hanging="142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167C9" w:rsidRPr="003F116B" w:rsidRDefault="008167C9" w:rsidP="007A75A6">
            <w:pPr>
              <w:spacing w:after="0" w:line="240" w:lineRule="auto"/>
              <w:ind w:left="176" w:hanging="142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167C9" w:rsidRPr="003F116B" w:rsidRDefault="008167C9" w:rsidP="007A75A6">
            <w:pPr>
              <w:spacing w:after="0" w:line="240" w:lineRule="auto"/>
              <w:ind w:left="176" w:hanging="142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167C9" w:rsidRPr="003F116B" w:rsidRDefault="008167C9" w:rsidP="007A75A6">
            <w:pPr>
              <w:spacing w:after="0" w:line="240" w:lineRule="auto"/>
              <w:ind w:left="176" w:hanging="14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95" w:type="pct"/>
            <w:tcBorders>
              <w:bottom w:val="single" w:sz="4" w:space="0" w:color="auto"/>
            </w:tcBorders>
          </w:tcPr>
          <w:p w:rsidR="008167C9" w:rsidRPr="003F116B" w:rsidRDefault="008167C9" w:rsidP="002A2087">
            <w:pPr>
              <w:pStyle w:val="Heading5"/>
              <w:numPr>
                <w:ilvl w:val="0"/>
                <w:numId w:val="1"/>
              </w:numPr>
              <w:tabs>
                <w:tab w:val="left" w:pos="0"/>
                <w:tab w:val="left" w:pos="226"/>
              </w:tabs>
              <w:spacing w:before="0" w:line="240" w:lineRule="auto"/>
              <w:ind w:left="1" w:right="34" w:firstLine="0"/>
              <w:jc w:val="both"/>
              <w:rPr>
                <w:rFonts w:ascii="Sylfaen" w:eastAsia="Merriweather" w:hAnsi="Sylfaen" w:cs="Merriweather"/>
                <w:i w:val="0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სწორად ასრულებს </w:t>
            </w:r>
            <w:r w:rsidRPr="003F116B">
              <w:rPr>
                <w:rFonts w:ascii="Sylfaen" w:eastAsia="Arial Unicode MS" w:hAnsi="Sylfaen" w:cs="Arial Unicode MS"/>
                <w:b/>
                <w:i w:val="0"/>
                <w:sz w:val="20"/>
                <w:szCs w:val="20"/>
              </w:rPr>
              <w:t>მოქმედებებს უარყოფით და დადებით რიცხვებზე</w:t>
            </w:r>
            <w:r w:rsidRPr="003F116B">
              <w:rPr>
                <w:rFonts w:ascii="Sylfaen" w:eastAsia="Merriweather" w:hAnsi="Sylfaen" w:cs="Merriweather"/>
                <w:i w:val="0"/>
                <w:sz w:val="20"/>
                <w:szCs w:val="20"/>
              </w:rPr>
              <w:t>;</w:t>
            </w:r>
          </w:p>
          <w:p w:rsidR="008167C9" w:rsidRPr="003F116B" w:rsidRDefault="008167C9" w:rsidP="002A2087">
            <w:pPr>
              <w:pStyle w:val="Heading5"/>
              <w:numPr>
                <w:ilvl w:val="0"/>
                <w:numId w:val="1"/>
              </w:numPr>
              <w:tabs>
                <w:tab w:val="left" w:pos="0"/>
                <w:tab w:val="left" w:pos="226"/>
              </w:tabs>
              <w:spacing w:before="0" w:line="240" w:lineRule="auto"/>
              <w:ind w:left="1" w:right="34" w:firstLine="0"/>
              <w:jc w:val="both"/>
              <w:rPr>
                <w:rFonts w:ascii="Sylfaen" w:eastAsia="Merriweather" w:hAnsi="Sylfaen" w:cs="Merriweather"/>
                <w:i w:val="0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სწორად ასრულებს </w:t>
            </w:r>
            <w:r w:rsidRPr="003F116B">
              <w:rPr>
                <w:rFonts w:ascii="Sylfaen" w:eastAsia="Arial Unicode MS" w:hAnsi="Sylfaen" w:cs="Arial Unicode MS"/>
                <w:b/>
                <w:i w:val="0"/>
                <w:sz w:val="20"/>
                <w:szCs w:val="20"/>
              </w:rPr>
              <w:t>მოქმედებებს ათწილადებზე;</w:t>
            </w:r>
          </w:p>
          <w:p w:rsidR="00E003C8" w:rsidRPr="00E003C8" w:rsidRDefault="008167C9" w:rsidP="002A2087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26"/>
              </w:tabs>
              <w:spacing w:before="60" w:after="12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ასრულებს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მოქმედებებს წილადებზე;</w:t>
            </w:r>
          </w:p>
          <w:p w:rsidR="00B021D9" w:rsidRPr="00E003C8" w:rsidRDefault="008167C9" w:rsidP="002A2087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26"/>
              </w:tabs>
              <w:spacing w:before="60" w:after="12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ითვლის </w:t>
            </w:r>
            <w:r w:rsidRPr="00E00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ორი ან მეტი სიდიდის საშუალო არითმეტიკულს</w:t>
            </w:r>
            <w:r w:rsidR="00E00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716" w:type="pct"/>
            <w:tcBorders>
              <w:bottom w:val="single" w:sz="4" w:space="0" w:color="auto"/>
            </w:tcBorders>
            <w:vAlign w:val="center"/>
          </w:tcPr>
          <w:p w:rsidR="008167C9" w:rsidRPr="007A75A6" w:rsidRDefault="008167C9" w:rsidP="00E003C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უარყოფით და დადებით რიცხვებზე: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შეკრება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გამრავლება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გაყოფა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დათვლა.</w:t>
            </w:r>
          </w:p>
          <w:p w:rsidR="008167C9" w:rsidRPr="002D7F97" w:rsidRDefault="008167C9" w:rsidP="00E003C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ათწილადებზე:</w:t>
            </w:r>
            <w:r w:rsidRPr="002D7F97">
              <w:rPr>
                <w:rFonts w:ascii="Sylfaen" w:eastAsia="Arial Unicode MS" w:hAnsi="Sylfaen" w:cs="Arial Unicode MS"/>
                <w:sz w:val="20"/>
                <w:szCs w:val="20"/>
              </w:rPr>
              <w:t>შეკრება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D7F97">
              <w:rPr>
                <w:rFonts w:ascii="Sylfaen" w:eastAsia="Arial Unicode MS" w:hAnsi="Sylfaen" w:cs="Arial Unicode MS"/>
                <w:sz w:val="20"/>
                <w:szCs w:val="20"/>
              </w:rPr>
              <w:t>გამოკლება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D7F97">
              <w:rPr>
                <w:rFonts w:ascii="Sylfaen" w:eastAsia="Arial Unicode MS" w:hAnsi="Sylfaen" w:cs="Arial Unicode MS"/>
                <w:sz w:val="20"/>
                <w:szCs w:val="20"/>
              </w:rPr>
              <w:t>10-ის ხარისხებზე გამრავლება/გაყოფა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D7F97">
              <w:rPr>
                <w:rFonts w:ascii="Sylfaen" w:eastAsia="Arial Unicode MS" w:hAnsi="Sylfaen" w:cs="Arial Unicode MS"/>
                <w:sz w:val="20"/>
                <w:szCs w:val="20"/>
              </w:rPr>
              <w:t>მთელ და ათწილად რიცხვებზე გამრავლება/გაყოფა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D7F97">
              <w:rPr>
                <w:rFonts w:ascii="Sylfaen" w:eastAsia="Arial Unicode MS" w:hAnsi="Sylfaen" w:cs="Arial Unicode MS"/>
                <w:sz w:val="20"/>
                <w:szCs w:val="20"/>
              </w:rPr>
              <w:t>დამრგვალება</w:t>
            </w:r>
          </w:p>
          <w:p w:rsidR="008167C9" w:rsidRPr="002D7F97" w:rsidRDefault="008167C9" w:rsidP="00E003C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წილადებზე: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შედარება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E003C8" w:rsidRPr="007A75A6">
              <w:rPr>
                <w:rFonts w:ascii="Sylfaen" w:eastAsia="Arial Unicode MS" w:hAnsi="Sylfaen" w:cs="Arial Unicode MS"/>
                <w:sz w:val="20"/>
                <w:szCs w:val="20"/>
              </w:rPr>
              <w:t>გაერთმნიშვნელიანება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E003C8" w:rsidRPr="007A75A6">
              <w:rPr>
                <w:rFonts w:ascii="Sylfaen" w:eastAsia="Arial Unicode MS" w:hAnsi="Sylfaen" w:cs="Arial Unicode MS"/>
                <w:sz w:val="20"/>
                <w:szCs w:val="20"/>
              </w:rPr>
              <w:t>შეკრება/გამოკლება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E003C8" w:rsidRPr="007A75A6">
              <w:rPr>
                <w:rFonts w:ascii="Sylfaen" w:eastAsia="Arial Unicode MS" w:hAnsi="Sylfaen" w:cs="Arial Unicode MS"/>
                <w:sz w:val="20"/>
                <w:szCs w:val="20"/>
              </w:rPr>
              <w:t>მთელ და წილად რიცხვებზე გამრავლება/გაყოფა.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:rsidR="008167C9" w:rsidRPr="003F116B" w:rsidRDefault="008167C9" w:rsidP="0075764B">
            <w:pPr>
              <w:spacing w:after="0" w:line="240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8167C9" w:rsidRPr="003F116B" w:rsidRDefault="008167C9" w:rsidP="0075764B">
            <w:pPr>
              <w:spacing w:after="0" w:line="240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E376E" w:rsidRPr="003F116B" w:rsidTr="00260797">
        <w:trPr>
          <w:trHeight w:val="597"/>
          <w:jc w:val="center"/>
        </w:trPr>
        <w:tc>
          <w:tcPr>
            <w:tcW w:w="1003" w:type="pct"/>
            <w:vAlign w:val="center"/>
          </w:tcPr>
          <w:p w:rsidR="00DE376E" w:rsidRPr="003F116B" w:rsidRDefault="00E003C8" w:rsidP="004F4744">
            <w:pPr>
              <w:tabs>
                <w:tab w:val="left" w:pos="288"/>
              </w:tabs>
              <w:spacing w:after="0" w:line="240" w:lineRule="auto"/>
              <w:ind w:right="34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2. </w:t>
            </w:r>
            <w:r w:rsidR="00DE376E" w:rsidRPr="003F116B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ამოცანების ამოხსნის მათემატიკური მოდელების აგება</w:t>
            </w:r>
          </w:p>
          <w:p w:rsidR="00DE376E" w:rsidRPr="003F116B" w:rsidRDefault="00DE376E" w:rsidP="004F474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DE376E" w:rsidRPr="003F116B" w:rsidRDefault="00DE376E" w:rsidP="007A75A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95" w:type="pct"/>
          </w:tcPr>
          <w:p w:rsidR="00DE376E" w:rsidRPr="007A75A6" w:rsidRDefault="00DE376E" w:rsidP="002A2087">
            <w:pPr>
              <w:pStyle w:val="ListParagraph"/>
              <w:numPr>
                <w:ilvl w:val="0"/>
                <w:numId w:val="2"/>
              </w:numPr>
              <w:tabs>
                <w:tab w:val="left" w:pos="226"/>
              </w:tabs>
              <w:spacing w:after="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2D7F9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გადაჰყავს</w:t>
            </w:r>
          </w:p>
          <w:p w:rsidR="00DE376E" w:rsidRPr="007A75A6" w:rsidRDefault="00DE376E" w:rsidP="004F4744">
            <w:pPr>
              <w:pStyle w:val="ListParagraph"/>
              <w:tabs>
                <w:tab w:val="left" w:pos="226"/>
              </w:tabs>
              <w:spacing w:after="0" w:line="240" w:lineRule="auto"/>
              <w:ind w:left="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მასისა და მოცულობის ერთეულები უფრო</w:t>
            </w:r>
          </w:p>
          <w:p w:rsidR="00DE376E" w:rsidRPr="007A75A6" w:rsidRDefault="00DE376E" w:rsidP="004F4744">
            <w:pPr>
              <w:pStyle w:val="ListParagraph"/>
              <w:tabs>
                <w:tab w:val="left" w:pos="226"/>
              </w:tabs>
              <w:spacing w:after="120" w:line="240" w:lineRule="auto"/>
              <w:ind w:left="1"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მცირე ან დიდ ერთეულებში;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2"/>
              </w:numPr>
              <w:tabs>
                <w:tab w:val="left" w:pos="226"/>
              </w:tabs>
              <w:spacing w:after="120" w:line="240" w:lineRule="auto"/>
              <w:ind w:left="1" w:right="33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2D7F9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</w:t>
            </w:r>
            <w:r w:rsidR="002D7F97">
              <w:rPr>
                <w:rFonts w:ascii="Sylfaen" w:eastAsia="Arial Unicode MS" w:hAnsi="Sylfaen" w:cs="Arial Unicode MS"/>
                <w:sz w:val="20"/>
                <w:szCs w:val="20"/>
              </w:rPr>
              <w:t>ხსნის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ამოცანას, აგებს და ხსნის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პროპორციას;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2"/>
              </w:numPr>
              <w:tabs>
                <w:tab w:val="left" w:pos="226"/>
              </w:tabs>
              <w:spacing w:after="120" w:line="240" w:lineRule="auto"/>
              <w:ind w:left="1" w:right="33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ხსნის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ამოცანას პროცენტზე;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2"/>
              </w:numPr>
              <w:tabs>
                <w:tab w:val="left" w:pos="226"/>
              </w:tabs>
              <w:spacing w:before="60" w:after="12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დოზირების ელემენტარულ ცნებებს;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2"/>
              </w:numPr>
              <w:tabs>
                <w:tab w:val="left" w:pos="226"/>
              </w:tabs>
              <w:spacing w:before="60" w:after="12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დანიშნულების შესაბამისად</w:t>
            </w:r>
            <w:r w:rsidR="002D7F9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ანგარიშობს </w:t>
            </w:r>
            <w:r w:rsidR="001A704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სამკურნალწამლო ფორმების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დოზას</w:t>
            </w:r>
            <w:r w:rsidR="002D7F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716" w:type="pct"/>
          </w:tcPr>
          <w:p w:rsidR="00DE376E" w:rsidRPr="003F116B" w:rsidRDefault="00DE376E" w:rsidP="003F116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მასისა და მოცულობის ერთეულები</w:t>
            </w:r>
          </w:p>
          <w:p w:rsidR="00DE376E" w:rsidRDefault="00DE376E" w:rsidP="003F116B">
            <w:pPr>
              <w:spacing w:after="0" w:line="240" w:lineRule="auto"/>
              <w:ind w:left="318" w:hanging="318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უფრო მცირე ან დიდი ერთეულები: </w:t>
            </w:r>
          </w:p>
          <w:p w:rsidR="00DE376E" w:rsidRPr="003F116B" w:rsidRDefault="00DE376E" w:rsidP="003F116B">
            <w:pPr>
              <w:spacing w:after="0" w:line="240" w:lineRule="auto"/>
              <w:ind w:left="318" w:hanging="3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t>კგ, გრ, მგ,მკგ, ლ, მლ, მკლ.</w:t>
            </w:r>
          </w:p>
          <w:p w:rsidR="00DE376E" w:rsidRPr="007A75A6" w:rsidRDefault="00DE376E" w:rsidP="007A75A6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პროპორცია: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პირდაპირი პროპორცია.</w:t>
            </w:r>
          </w:p>
          <w:p w:rsidR="00DE376E" w:rsidRDefault="00DE376E" w:rsidP="007A75A6">
            <w:pPr>
              <w:spacing w:after="0" w:line="240" w:lineRule="auto"/>
              <w:ind w:right="33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ამოცანა პროცენტზე: </w:t>
            </w:r>
          </w:p>
          <w:p w:rsidR="00DE376E" w:rsidRPr="003F116B" w:rsidRDefault="00DE376E" w:rsidP="003F116B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t>პოულობს რიცხვის პროცენტს, როგორც პროპორციით ისე წილადებით, პოულობს რიცხვს მისი პროცენტით, პოულობს პროცენტს საწყისი და საბოლოო რიცხვებით.</w:t>
            </w:r>
          </w:p>
          <w:p w:rsidR="00DE376E" w:rsidRPr="003F116B" w:rsidRDefault="00DE376E" w:rsidP="00E003C8">
            <w:pPr>
              <w:spacing w:before="60"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დოზირების ელემენტარული ცნებები: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დოზა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რეჟიმი</w:t>
            </w:r>
            <w:r w:rsidR="001A704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განმსაზღვრელი ფაქტორები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ფორმა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1A704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პრეპარატების </w:t>
            </w:r>
            <w:r w:rsidR="001A704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დოზირების წესები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A6705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ერთჯერადი, </w:t>
            </w:r>
            <w:r w:rsidR="004A506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სადღეღამისო და საკურსო დოზები </w:t>
            </w:r>
            <w:r w:rsidR="001A704D">
              <w:rPr>
                <w:rFonts w:ascii="Sylfaen" w:eastAsia="Arial Unicode MS" w:hAnsi="Sylfaen" w:cs="Arial Unicode MS"/>
                <w:sz w:val="20"/>
                <w:szCs w:val="20"/>
              </w:rPr>
              <w:t>დოზის სახები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1A704D">
              <w:rPr>
                <w:rFonts w:ascii="Sylfaen" w:eastAsia="Arial Unicode MS" w:hAnsi="Sylfaen" w:cs="Arial Unicode MS"/>
                <w:sz w:val="20"/>
                <w:szCs w:val="20"/>
              </w:rPr>
              <w:t>დოზების განსასაზღვრი აღჭურვილობები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1A704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სამკურნალწამლო ფორმების დოზების გამოსათვლელი ფორმულები</w:t>
            </w:r>
          </w:p>
        </w:tc>
        <w:tc>
          <w:tcPr>
            <w:tcW w:w="586" w:type="pct"/>
            <w:vAlign w:val="center"/>
          </w:tcPr>
          <w:p w:rsidR="00DE376E" w:rsidRPr="003F116B" w:rsidRDefault="00DE376E" w:rsidP="0075764B">
            <w:pPr>
              <w:spacing w:after="0" w:line="240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</w:p>
          <w:p w:rsidR="00DE376E" w:rsidRPr="003F116B" w:rsidRDefault="00DE376E" w:rsidP="0075764B">
            <w:pPr>
              <w:spacing w:after="0" w:line="240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E376E" w:rsidRPr="003F116B" w:rsidTr="00260797">
        <w:trPr>
          <w:trHeight w:val="1040"/>
          <w:jc w:val="center"/>
        </w:trPr>
        <w:tc>
          <w:tcPr>
            <w:tcW w:w="1003" w:type="pct"/>
            <w:vAlign w:val="center"/>
          </w:tcPr>
          <w:p w:rsidR="00DE376E" w:rsidRPr="003F116B" w:rsidRDefault="006D7502" w:rsidP="004F474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</w:t>
            </w:r>
            <w:r w:rsidR="00DE376E" w:rsidRPr="003F116B">
              <w:rPr>
                <w:rFonts w:ascii="Sylfaen" w:eastAsia="Arial Unicode MS" w:hAnsi="Sylfaen" w:cs="Arial Unicode MS"/>
                <w:sz w:val="20"/>
                <w:szCs w:val="20"/>
              </w:rPr>
              <w:t>. ხსნარებისკონცენტრაციისდადგენადაკონცენტრაციისცვლილებაზე ამოცანების შესრულება</w:t>
            </w:r>
          </w:p>
          <w:p w:rsidR="00DE376E" w:rsidRPr="003F116B" w:rsidRDefault="00DE376E" w:rsidP="007A75A6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376E" w:rsidRPr="003F116B" w:rsidRDefault="00DE376E" w:rsidP="007A75A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376E" w:rsidRPr="003F116B" w:rsidRDefault="00DE376E" w:rsidP="007A75A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95" w:type="pct"/>
            <w:tcBorders>
              <w:bottom w:val="single" w:sz="4" w:space="0" w:color="000000"/>
            </w:tcBorders>
          </w:tcPr>
          <w:p w:rsidR="00DE376E" w:rsidRPr="007A75A6" w:rsidRDefault="00DE376E" w:rsidP="002A2087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spacing w:after="0" w:line="240" w:lineRule="auto"/>
              <w:ind w:left="1" w:right="33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2D7F97">
              <w:rPr>
                <w:rFonts w:ascii="Sylfaen" w:eastAsia="Arial Unicode MS" w:hAnsi="Sylfaen" w:cs="Arial Unicode MS"/>
                <w:sz w:val="20"/>
                <w:szCs w:val="20"/>
              </w:rPr>
              <w:t>ახასითებს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ხსნარის კონცენტრაციის სახეებს;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spacing w:before="60" w:after="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2D7F9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იყენებს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პროცენტობის შემცირების მეთოდ</w:t>
            </w:r>
            <w:r w:rsidR="002D7F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ებ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spacing w:before="60" w:after="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2D7F9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ახდენს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ინტრავენული გადასხმების კალკულაციას;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spacing w:before="60" w:after="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განმარტავს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სითხის ბალანსთან დაკავშირებულ ცნებებს</w:t>
            </w:r>
            <w:r w:rsidR="002D7F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716" w:type="pct"/>
          </w:tcPr>
          <w:p w:rsidR="00DE376E" w:rsidRPr="007A75A6" w:rsidRDefault="00DE376E" w:rsidP="00E003C8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ხსნარის კონცენტრაციის სახეები: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ხსნარის პროცენტობა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მასა/მოცულობა განზავება</w:t>
            </w:r>
          </w:p>
          <w:p w:rsidR="00DE376E" w:rsidRPr="007A75A6" w:rsidRDefault="00DE376E" w:rsidP="007A75A6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პროცენტობის შემცირების მეთოდ</w:t>
            </w:r>
            <w:r w:rsidR="002D7F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ებ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ი: </w:t>
            </w:r>
          </w:p>
          <w:p w:rsidR="00DE376E" w:rsidRDefault="00DE376E" w:rsidP="00E003C8">
            <w:pPr>
              <w:shd w:val="clear" w:color="auto" w:fill="FFFFFF"/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საინექციო წყლით განზავება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ორი სხვადასხვა პროცენტობის მედიკამენტის შერევით.</w:t>
            </w:r>
          </w:p>
          <w:p w:rsidR="00DE376E" w:rsidRDefault="00DE376E" w:rsidP="007A75A6">
            <w:pPr>
              <w:shd w:val="clear" w:color="auto" w:fill="FFFFFF"/>
              <w:spacing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DE376E" w:rsidRDefault="00DE376E" w:rsidP="007A75A6">
            <w:pPr>
              <w:shd w:val="clear" w:color="auto" w:fill="FFFFFF"/>
              <w:spacing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ინტრავენული გადასხმების კალკულაცია: </w:t>
            </w:r>
          </w:p>
          <w:p w:rsidR="00DE376E" w:rsidRDefault="00DE376E" w:rsidP="003F116B">
            <w:pPr>
              <w:shd w:val="clear" w:color="auto" w:fill="FFFFFF"/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დროფ ფაქტორიან საინფუზიო სისტემებში, პამპზე</w:t>
            </w:r>
          </w:p>
          <w:p w:rsidR="00DE376E" w:rsidRDefault="00DE376E" w:rsidP="003F116B">
            <w:pPr>
              <w:shd w:val="clear" w:color="auto" w:fill="FFFFFF"/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სითხის ბალანსთან დაკავშირებული ცნებები:</w:t>
            </w:r>
          </w:p>
          <w:p w:rsidR="00DE376E" w:rsidRPr="007A75A6" w:rsidRDefault="00DE376E" w:rsidP="00E003C8">
            <w:pPr>
              <w:shd w:val="clear" w:color="auto" w:fill="FFFFFF"/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t>სითხის ბალანსი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სითხის მოძრაობა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ქსოვილური სითხის წარმოქმნა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სითხის ბალანსის შენარჩუნება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დეჰიდრატაცია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სითხით გადატვირთვა.</w:t>
            </w:r>
          </w:p>
        </w:tc>
        <w:tc>
          <w:tcPr>
            <w:tcW w:w="586" w:type="pct"/>
            <w:vAlign w:val="center"/>
          </w:tcPr>
          <w:p w:rsidR="00DE376E" w:rsidRPr="003F116B" w:rsidRDefault="00DE376E" w:rsidP="0075764B">
            <w:pPr>
              <w:spacing w:after="0" w:line="240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DE376E" w:rsidRPr="003F116B" w:rsidRDefault="00DE376E" w:rsidP="0075764B">
            <w:pPr>
              <w:spacing w:after="0" w:line="240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E376E" w:rsidRPr="003F116B" w:rsidTr="00260797">
        <w:trPr>
          <w:trHeight w:val="597"/>
          <w:jc w:val="center"/>
        </w:trPr>
        <w:tc>
          <w:tcPr>
            <w:tcW w:w="1003" w:type="pct"/>
            <w:vAlign w:val="center"/>
          </w:tcPr>
          <w:p w:rsidR="00DE376E" w:rsidRPr="003F116B" w:rsidRDefault="006D7502" w:rsidP="004F474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5. </w:t>
            </w:r>
            <w:r w:rsidR="00DE376E" w:rsidRPr="003F116B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დოზირებისამოცანებისშესრულება</w:t>
            </w:r>
          </w:p>
        </w:tc>
        <w:tc>
          <w:tcPr>
            <w:tcW w:w="1695" w:type="pct"/>
            <w:tcBorders>
              <w:bottom w:val="single" w:sz="4" w:space="0" w:color="000000"/>
            </w:tcBorders>
          </w:tcPr>
          <w:p w:rsidR="00DE376E" w:rsidRPr="007A75A6" w:rsidRDefault="002D7F97" w:rsidP="002A2087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spacing w:after="0" w:line="240" w:lineRule="auto"/>
              <w:ind w:left="1" w:right="33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ფორმის და დანიშნული მედიკამენტის ერთეულის მიხედვით</w:t>
            </w:r>
            <w:r w:rsidR="00DE376E"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ანგარიშობს </w:t>
            </w:r>
            <w:r w:rsidR="00DE376E"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K კოეფიციენტს ნებისმიერ წამალზე;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spacing w:after="120" w:line="240" w:lineRule="auto"/>
              <w:ind w:left="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შესამაბისად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,ცვლის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წამლის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კონცენტრაციას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K კოეფიციენტის მიხედვით;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spacing w:after="0" w:line="240" w:lineRule="auto"/>
              <w:ind w:left="1" w:right="33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დავალების შესაბამისად</w:t>
            </w:r>
            <w:r w:rsidR="002D7F9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ირჩევს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განზავების მეთოდს;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spacing w:after="0" w:line="240" w:lineRule="auto"/>
              <w:ind w:left="1" w:right="33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მოცემული ქიმიური ნაერთისთვის სწორად ანგარიშობს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mEq-ს;</w:t>
            </w:r>
          </w:p>
          <w:p w:rsidR="00DE376E" w:rsidRPr="007A75A6" w:rsidRDefault="00DE376E" w:rsidP="002A2087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spacing w:after="0" w:line="240" w:lineRule="auto"/>
              <w:ind w:left="1" w:right="33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დანიშნულების შესაბამისად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იყენებს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საინფუზიო პამპზე გასაშვები წამალის სიჩქარის გამოსათვლელ ფორმულებს;</w:t>
            </w:r>
          </w:p>
          <w:p w:rsidR="00DE376E" w:rsidRPr="0075764B" w:rsidRDefault="00DE376E" w:rsidP="002A2087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spacing w:after="0" w:line="240" w:lineRule="auto"/>
              <w:ind w:left="1" w:right="33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ამზადებს განზავების </w:t>
            </w:r>
            <w:r w:rsidRPr="007A75A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ცხრილს</w:t>
            </w:r>
            <w:r w:rsidR="002607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75764B" w:rsidRPr="00260797" w:rsidRDefault="0075764B" w:rsidP="00260797">
            <w:pPr>
              <w:tabs>
                <w:tab w:val="left" w:pos="256"/>
              </w:tabs>
              <w:spacing w:after="0" w:line="240" w:lineRule="auto"/>
              <w:ind w:left="1"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16" w:type="pct"/>
          </w:tcPr>
          <w:p w:rsidR="00DE376E" w:rsidRPr="007A75A6" w:rsidRDefault="00DE376E" w:rsidP="00E003C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წამლის კონცენტრაციის შეცვლა K კოეფიციენტის მიხედვით: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1 მლ-ის შემთხვევაში წამლის განზავება სასურველ კონცენტრაციამდე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1 მლ-ზე მეტის  შემთხვევაში წამლის განზავება სასურველ კონცენტრაციამდე.</w:t>
            </w:r>
          </w:p>
          <w:p w:rsidR="00DE376E" w:rsidRDefault="00DE376E" w:rsidP="00E003C8">
            <w:pPr>
              <w:spacing w:after="0" w:line="240" w:lineRule="auto"/>
              <w:ind w:right="33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წამლის განზავების ოთხი მეთოდი: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1:10-თან განზავებით 1მლ-მდე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1:10-თან განზავებით 10 მლ-მდე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0.1:10-თან მლ-მდე განზავებით</w:t>
            </w:r>
            <w:r w:rsidR="00E00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A75A6">
              <w:rPr>
                <w:rFonts w:ascii="Sylfaen" w:eastAsia="Arial Unicode MS" w:hAnsi="Sylfaen" w:cs="Arial Unicode MS"/>
                <w:sz w:val="20"/>
                <w:szCs w:val="20"/>
              </w:rPr>
              <w:t>K=10-მდე განზავება.</w:t>
            </w:r>
          </w:p>
          <w:p w:rsidR="00DE376E" w:rsidRPr="00304FAC" w:rsidRDefault="00DE376E" w:rsidP="00304FAC">
            <w:pPr>
              <w:spacing w:after="0" w:line="240" w:lineRule="auto"/>
              <w:ind w:left="17" w:right="33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304FAC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mEq: </w:t>
            </w:r>
            <w:r w:rsidRPr="00304FAC">
              <w:rPr>
                <w:rFonts w:ascii="Sylfaen" w:eastAsia="Arial Unicode MS" w:hAnsi="Sylfaen" w:cs="Arial Unicode MS"/>
                <w:sz w:val="20"/>
                <w:szCs w:val="20"/>
              </w:rPr>
              <w:t>-ის გამოსათვლელი ფორმულა,</w:t>
            </w:r>
          </w:p>
          <w:p w:rsidR="00DE376E" w:rsidRPr="003F116B" w:rsidRDefault="00DE376E" w:rsidP="004F4744">
            <w:pPr>
              <w:spacing w:after="0" w:line="240" w:lineRule="auto"/>
              <w:ind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საინფუზიო პამპზე გასაშვები წამალის სიჩქარის გამოსათვლელი ფორმულები:</w:t>
            </w:r>
            <w:r w:rsidRPr="003F116B">
              <w:rPr>
                <w:rFonts w:ascii="Sylfaen" w:hAnsi="Sylfaen"/>
                <w:sz w:val="20"/>
                <w:szCs w:val="20"/>
              </w:rPr>
              <w:t>მგ/სთ, მგ/კგ, მგ/კგ/სთ, ერთეული/სთ, mEq/სთ.</w:t>
            </w:r>
          </w:p>
          <w:p w:rsidR="0075764B" w:rsidRPr="003F116B" w:rsidRDefault="00DE376E" w:rsidP="00260797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ცხრილი: </w:t>
            </w: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t>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მონაკვეთში.</w:t>
            </w:r>
          </w:p>
        </w:tc>
        <w:tc>
          <w:tcPr>
            <w:tcW w:w="586" w:type="pct"/>
            <w:vAlign w:val="center"/>
          </w:tcPr>
          <w:p w:rsidR="00DE376E" w:rsidRPr="003F116B" w:rsidRDefault="00DE376E" w:rsidP="003F116B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</w:p>
          <w:p w:rsidR="00DE376E" w:rsidRPr="003F116B" w:rsidRDefault="00DE376E" w:rsidP="003F116B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304FAC" w:rsidRDefault="00304FAC" w:rsidP="00E003C8">
      <w:pPr>
        <w:spacing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C60B4" w:rsidRPr="003F116B" w:rsidRDefault="00BF13EF" w:rsidP="00E003C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BC60B4" w:rsidRPr="003F116B" w:rsidRDefault="00BF13EF" w:rsidP="00E003C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b/>
          <w:sz w:val="20"/>
          <w:szCs w:val="20"/>
        </w:rPr>
        <w:t xml:space="preserve">3.1.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2"/>
        <w:gridCol w:w="6477"/>
        <w:gridCol w:w="1984"/>
        <w:gridCol w:w="2410"/>
        <w:gridCol w:w="3021"/>
      </w:tblGrid>
      <w:tr w:rsidR="00304FAC" w:rsidRPr="003F116B" w:rsidTr="008305D0">
        <w:trPr>
          <w:trHeight w:val="600"/>
        </w:trPr>
        <w:tc>
          <w:tcPr>
            <w:tcW w:w="336" w:type="pct"/>
            <w:vAlign w:val="center"/>
          </w:tcPr>
          <w:p w:rsidR="00304FAC" w:rsidRPr="003F116B" w:rsidRDefault="00304FAC" w:rsidP="00304FA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2174" w:type="pct"/>
            <w:vAlign w:val="center"/>
          </w:tcPr>
          <w:p w:rsidR="00304FAC" w:rsidRPr="003F116B" w:rsidRDefault="00304FAC" w:rsidP="00304FA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666" w:type="pct"/>
            <w:vAlign w:val="center"/>
          </w:tcPr>
          <w:p w:rsidR="00304FAC" w:rsidRPr="00983FE6" w:rsidRDefault="00304FAC" w:rsidP="008770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09" w:type="pct"/>
            <w:vAlign w:val="center"/>
          </w:tcPr>
          <w:p w:rsidR="00304FAC" w:rsidRPr="00983FE6" w:rsidRDefault="00304FAC" w:rsidP="008770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014" w:type="pct"/>
            <w:vAlign w:val="center"/>
          </w:tcPr>
          <w:p w:rsidR="00304FAC" w:rsidRPr="00983FE6" w:rsidRDefault="00304FAC" w:rsidP="008770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="00295BB4">
              <w:rPr>
                <w:rFonts w:ascii="Sylfaen" w:hAnsi="Sylfaen" w:cs="Arial"/>
                <w:b/>
                <w:sz w:val="20"/>
                <w:szCs w:val="20"/>
              </w:rPr>
              <w:t>სტუდენტ</w:t>
            </w:r>
            <w:r w:rsidRPr="00983FE6">
              <w:rPr>
                <w:rFonts w:ascii="Sylfaen" w:hAnsi="Sylfaen" w:cs="Arial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4F4744" w:rsidRPr="003F116B" w:rsidTr="008305D0">
        <w:trPr>
          <w:trHeight w:val="420"/>
        </w:trPr>
        <w:tc>
          <w:tcPr>
            <w:tcW w:w="336" w:type="pct"/>
          </w:tcPr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5764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74" w:type="pct"/>
          </w:tcPr>
          <w:p w:rsidR="004F4744" w:rsidRPr="00A67058" w:rsidRDefault="004F4744" w:rsidP="00E003C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t>მოქმედებები უარყოფით და დადებით რიცხვებზე: შეკრება, გამრავლება, გაყოფა, მოდულის დათვლა.</w:t>
            </w:r>
            <w:r w:rsidRPr="002D7F97">
              <w:rPr>
                <w:rFonts w:ascii="Sylfaen" w:eastAsia="Arial Unicode MS" w:hAnsi="Sylfaen" w:cs="Arial Unicode MS"/>
                <w:sz w:val="20"/>
                <w:szCs w:val="20"/>
              </w:rPr>
              <w:t>მოქმედებები ათწილადებზე: შეკრება, გამოკლება, 10-ის ხარისხებზე გამრავლება/გაყოფა, მთელ და ათწილად რიცხვებზე გამრავლება/გაყოფა, დამრგვალება.მოქმედებები წილადებზე: შედარება, გაერთმნიშვნელიანება, შეკრება/გამოკლება, მთელ და წილად რიცხვებზე გამრავლება/გაყოფა.საშუალო არითმეტიკული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 გამოთვლა. </w:t>
            </w:r>
            <w:r w:rsidRPr="00A6705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წამლის ეტიკეტი,  მოცემული </w:t>
            </w:r>
            <w:r w:rsidRPr="00A25C1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აბრევიატურები,  წამლის ფორმები და შეყვანის გზები: წამლის ფორმის </w:t>
            </w:r>
            <w:r w:rsidRPr="00A6705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აბრევიატურები, წამლის შეყვანის გზებთან დაკავშირებული აბრევიატურები,მასისა და მოცულობის აბრევიატურები, </w:t>
            </w:r>
          </w:p>
          <w:p w:rsidR="004F4744" w:rsidRPr="003F116B" w:rsidRDefault="004F4744" w:rsidP="00CD5952">
            <w:pPr>
              <w:spacing w:after="0" w:line="240" w:lineRule="auto"/>
              <w:ind w:left="416" w:hanging="3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66" w:type="pct"/>
            <w:vMerge w:val="restart"/>
          </w:tcPr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მეცადინეობა-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მეცადინეობა, რომლის ფარგლებშიც პროფესიული განათლების მასწავლებელი/მენტორი ახდენს პროფესიულ  მაგალითების განხილვა</w:t>
            </w:r>
            <w:r w:rsidR="0075764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, დისკუსია</w:t>
            </w:r>
            <w:r w:rsidR="0075764B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, დავალებების განსაზღვრა</w:t>
            </w:r>
            <w:r w:rsidR="0075764B">
              <w:rPr>
                <w:rFonts w:ascii="Sylfaen" w:eastAsia="Sylfaen" w:hAnsi="Sylfaen" w:cs="Sylfaen"/>
                <w:sz w:val="20"/>
                <w:szCs w:val="20"/>
              </w:rPr>
              <w:t>ს</w:t>
            </w:r>
          </w:p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vMerge w:val="restart"/>
          </w:tcPr>
          <w:p w:rsidR="004F4744" w:rsidRPr="009B2E21" w:rsidRDefault="004F4744" w:rsidP="00CD5952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B2E21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პრაქტიკული მეცადინეობა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-</w:t>
            </w:r>
          </w:p>
          <w:p w:rsidR="004F4744" w:rsidRDefault="004F4744" w:rsidP="00CD595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B512B5">
              <w:rPr>
                <w:rFonts w:ascii="Sylfaen" w:hAnsi="Sylfaen" w:cs="Arial"/>
                <w:sz w:val="20"/>
                <w:szCs w:val="20"/>
              </w:rPr>
              <w:t xml:space="preserve">პრაქტიკული დავალების შესრულების დროს </w:t>
            </w:r>
            <w:r>
              <w:rPr>
                <w:rFonts w:ascii="Sylfaen" w:hAnsi="Sylfaen" w:cs="Arial"/>
                <w:sz w:val="20"/>
                <w:szCs w:val="20"/>
              </w:rPr>
              <w:t xml:space="preserve">პროფესიული მასწავლებლის მიერ </w:t>
            </w:r>
            <w:r w:rsidR="00295BB4">
              <w:rPr>
                <w:rFonts w:ascii="Sylfaen" w:hAnsi="Sylfaen" w:cs="Arial"/>
                <w:sz w:val="20"/>
                <w:szCs w:val="20"/>
              </w:rPr>
              <w:t>სტუდენტ</w:t>
            </w:r>
            <w:r>
              <w:rPr>
                <w:rFonts w:ascii="Sylfaen" w:hAnsi="Sylfaen" w:cs="Arial"/>
                <w:sz w:val="20"/>
                <w:szCs w:val="20"/>
              </w:rPr>
              <w:t xml:space="preserve">თა </w:t>
            </w:r>
            <w:r w:rsidRPr="00B512B5">
              <w:rPr>
                <w:rFonts w:ascii="Sylfaen" w:hAnsi="Sylfaen" w:cs="Arial"/>
                <w:sz w:val="20"/>
                <w:szCs w:val="20"/>
              </w:rPr>
              <w:t xml:space="preserve">ზეპირი გამოკითხვა და სამუშაოს შესრულებაზე </w:t>
            </w:r>
            <w:r w:rsidRPr="00B512B5">
              <w:rPr>
                <w:rFonts w:ascii="Sylfaen" w:hAnsi="Sylfaen" w:cs="Arial"/>
                <w:sz w:val="20"/>
                <w:szCs w:val="20"/>
              </w:rPr>
              <w:lastRenderedPageBreak/>
              <w:t>დაკვირვება</w:t>
            </w:r>
            <w:r>
              <w:rPr>
                <w:rFonts w:ascii="Sylfaen" w:hAnsi="Sylfaen" w:cs="Arial"/>
                <w:sz w:val="20"/>
                <w:szCs w:val="20"/>
              </w:rPr>
              <w:t>, განმავითარებელი შეფასებების განსაზღვრა, შესრულებული დავალების შესწორება</w:t>
            </w:r>
          </w:p>
          <w:p w:rsidR="004F4744" w:rsidRPr="00031FDF" w:rsidRDefault="004F4744" w:rsidP="00CD595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სიტუაციური დავალებების </w:t>
            </w:r>
            <w:r w:rsidRPr="00031FDF">
              <w:rPr>
                <w:rFonts w:ascii="Sylfaen" w:hAnsi="Sylfaen" w:cs="Arial"/>
                <w:sz w:val="20"/>
                <w:szCs w:val="20"/>
              </w:rPr>
              <w:t>განხილვა-შეფასება</w:t>
            </w:r>
            <w:r w:rsidR="0075764B">
              <w:rPr>
                <w:rFonts w:ascii="Sylfaen" w:hAnsi="Sylfaen" w:cs="Arial"/>
                <w:sz w:val="20"/>
                <w:szCs w:val="20"/>
              </w:rPr>
              <w:t>.</w:t>
            </w:r>
          </w:p>
          <w:p w:rsidR="004F4744" w:rsidRDefault="004F4744" w:rsidP="004F474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14" w:type="pct"/>
            <w:vMerge w:val="restart"/>
          </w:tcPr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მტკიცებულება</w:t>
            </w:r>
          </w:p>
          <w:p w:rsidR="004F4744" w:rsidRDefault="00295BB4" w:rsidP="008770A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4F4744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წერილობითი ნამუშევარი, ამოხსნილი კაზუსი, ელექტრონული ფაილი და სხვა.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75764B">
              <w:rPr>
                <w:rFonts w:ascii="Sylfaen" w:eastAsia="Sylfaen" w:hAnsi="Sylfaen" w:cs="Sylfaen"/>
                <w:sz w:val="20"/>
                <w:szCs w:val="20"/>
              </w:rPr>
              <w:t>ის მიერ მომზადებული წერილობითი ანგარიში.</w:t>
            </w:r>
          </w:p>
          <w:p w:rsidR="004F4744" w:rsidRDefault="004F4744" w:rsidP="004F474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F4744" w:rsidRPr="003F116B" w:rsidTr="008305D0">
        <w:trPr>
          <w:trHeight w:val="440"/>
        </w:trPr>
        <w:tc>
          <w:tcPr>
            <w:tcW w:w="336" w:type="pct"/>
          </w:tcPr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5764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74" w:type="pct"/>
          </w:tcPr>
          <w:p w:rsidR="004F4744" w:rsidRPr="00CD5952" w:rsidRDefault="004F4744" w:rsidP="00E003C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მასისა და მოცულობის ერთეულები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D595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უფრო მცირე ან დიდ ერთეულებში: კგ, გრ, მგ,მკგ, ლ, მლ, მკლ.პროპორცია: პირდაპირი </w:t>
            </w:r>
            <w:r w:rsidRPr="00CD595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პროპორცია.ამოცანა პროცენტზე: პოულობს რიცხვის პროცენტს, როგორც პროპორციით ისე წილადებით, პოულობს რიცხვს მისი პროცენტით, პოულობს პროცენტს საწყისი და საბოლოო რიცხვებით.</w:t>
            </w:r>
            <w:r w:rsidRPr="00404FF7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ელემენტარული ცნებები: დოზა, დოზირების რეჟიმის განმსაზღვრელი ფაქტორები, პრეპარატების დოზირების წესები,დოზის სახები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04FF7">
              <w:rPr>
                <w:rFonts w:ascii="Sylfaen" w:eastAsia="Arial Unicode MS" w:hAnsi="Sylfaen" w:cs="Arial Unicode MS"/>
                <w:sz w:val="20"/>
                <w:szCs w:val="20"/>
              </w:rPr>
              <w:t>დოზების განსასაზღვრი აღჭურვილობები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CD595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დოზირების ფორმა,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ერთჯერადი, სადღეღამისო და საკურსო დოზების გამოთვლა; სამკურნალწამლო ფორმების </w:t>
            </w:r>
            <w:r w:rsidRPr="00CD5952">
              <w:rPr>
                <w:rFonts w:ascii="Sylfaen" w:eastAsia="Arial Unicode MS" w:hAnsi="Sylfaen" w:cs="Arial Unicode MS"/>
                <w:sz w:val="20"/>
                <w:szCs w:val="20"/>
              </w:rPr>
              <w:t>გამოსათვლელი ფორმულა.</w:t>
            </w:r>
          </w:p>
        </w:tc>
        <w:tc>
          <w:tcPr>
            <w:tcW w:w="666" w:type="pct"/>
            <w:vMerge/>
          </w:tcPr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vMerge/>
          </w:tcPr>
          <w:p w:rsidR="004F4744" w:rsidRDefault="004F4744" w:rsidP="00CD595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14" w:type="pct"/>
            <w:vMerge/>
          </w:tcPr>
          <w:p w:rsidR="004F4744" w:rsidRDefault="004F4744" w:rsidP="008770A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F4744" w:rsidRPr="003F116B" w:rsidTr="008305D0">
        <w:trPr>
          <w:trHeight w:val="440"/>
        </w:trPr>
        <w:tc>
          <w:tcPr>
            <w:tcW w:w="336" w:type="pct"/>
          </w:tcPr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5764B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</w:p>
          <w:p w:rsidR="004F4744" w:rsidRPr="0075764B" w:rsidRDefault="004F4744" w:rsidP="003F116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74" w:type="pct"/>
          </w:tcPr>
          <w:p w:rsidR="004F4744" w:rsidRPr="00E003C8" w:rsidRDefault="004F4744" w:rsidP="00E003C8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t>ხსნარის კონცენტრაციის სახეები: ხსნარის პროცენტობა, მასა/მოცულობა განზავება.</w:t>
            </w:r>
          </w:p>
          <w:p w:rsidR="004F4744" w:rsidRPr="00E003C8" w:rsidRDefault="004F4744" w:rsidP="00E003C8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t>წამლის პროცენტობის შემცირების ორი მეთოდი: სტერილური საინექციო წყლით განზავება, ორი სხვადასხვა პროცენტობის მედიკამენტის შერევით.ინტრავენული გადასხმების კალკულაცია: დროფ ფაქტორიან საინფუზიო სისტემებში, პამპზე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t>სითხის ბალანსთან დაკავშირებული ცნებები: სითხის ბალანსი, სითხის მოძრაობა, ქსოვილური სითხის წარმოქმნა, სითხის ბალანსის შენარჩუნება, დეჰიდრატაცია, სითხით გადატვირთვა.</w:t>
            </w:r>
          </w:p>
        </w:tc>
        <w:tc>
          <w:tcPr>
            <w:tcW w:w="666" w:type="pct"/>
            <w:vMerge/>
          </w:tcPr>
          <w:p w:rsidR="004F4744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vMerge/>
          </w:tcPr>
          <w:p w:rsidR="004F4744" w:rsidRDefault="004F4744" w:rsidP="00CD595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14" w:type="pct"/>
            <w:vMerge/>
          </w:tcPr>
          <w:p w:rsidR="004F4744" w:rsidRDefault="004F4744" w:rsidP="008770A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F4744" w:rsidRPr="003F116B" w:rsidTr="008305D0">
        <w:trPr>
          <w:trHeight w:val="440"/>
        </w:trPr>
        <w:tc>
          <w:tcPr>
            <w:tcW w:w="336" w:type="pct"/>
          </w:tcPr>
          <w:p w:rsidR="004F4744" w:rsidRPr="0075764B" w:rsidRDefault="004F4744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5764B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74" w:type="pct"/>
          </w:tcPr>
          <w:p w:rsidR="004F4744" w:rsidRPr="00CD5952" w:rsidRDefault="004F4744" w:rsidP="00E003C8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003C8">
              <w:rPr>
                <w:rFonts w:ascii="Sylfaen" w:eastAsia="Arial Unicode MS" w:hAnsi="Sylfaen" w:cs="Arial Unicode MS"/>
                <w:sz w:val="20"/>
                <w:szCs w:val="20"/>
              </w:rPr>
              <w:t>K კოეფიციენტიწამლის ფორმის და დანიშნული მედიკამენტის ერთეულის მიხედვით ნებისმიერ წამალზე.</w:t>
            </w:r>
            <w:r w:rsidRPr="00CD5952">
              <w:rPr>
                <w:rFonts w:ascii="Sylfaen" w:eastAsia="Arial Unicode MS" w:hAnsi="Sylfaen" w:cs="Arial Unicode MS"/>
                <w:sz w:val="20"/>
                <w:szCs w:val="20"/>
              </w:rPr>
              <w:t>წამლის კონცენტრაციის შეცვლა K კოეფიციენტის მიხედვით: 1 მლ-ის შემთხვევაში წამლის განზავება სასურველ კონცენტრაციამდე, 1 მლ-ზე მეტის  შემთხვევაში წამლის განზავება სასურველ კონცენტრაციამდე.წამლის განზავების ოთხი მეთოდი: 1:10-თან განზავებით 1მლ-მდე, 1:10-თან განზავებით 10 მლ-მდე, 0.1:10-თან მლ-მდე განზავებით,K=10-მდე განზავება.</w:t>
            </w:r>
            <w:r w:rsidRPr="00CD5952">
              <w:rPr>
                <w:rFonts w:ascii="Sylfaen" w:eastAsia="Merriweather" w:hAnsi="Sylfaen" w:cs="Merriweather"/>
                <w:sz w:val="20"/>
                <w:szCs w:val="20"/>
              </w:rPr>
              <w:t xml:space="preserve">mEq: </w:t>
            </w:r>
            <w:r w:rsidRPr="00CD5952">
              <w:rPr>
                <w:rFonts w:ascii="Sylfaen" w:eastAsia="Arial Unicode MS" w:hAnsi="Sylfaen" w:cs="Arial Unicode MS"/>
                <w:sz w:val="20"/>
                <w:szCs w:val="20"/>
              </w:rPr>
              <w:t>Eq-ის გამოსათვლელი ფორმულა,mEq-ის გამოსათვლელი ფორმულა.საინფუზიო პამპზე გასაშვები წამალის სიჩქარის გამოსათვლელი ფორმულები:</w:t>
            </w:r>
            <w:r w:rsidRPr="00CD5952">
              <w:rPr>
                <w:rFonts w:ascii="Sylfaen" w:hAnsi="Sylfaen"/>
                <w:sz w:val="20"/>
                <w:szCs w:val="20"/>
              </w:rPr>
              <w:t xml:space="preserve"> მგ/სთ, მგ/კგ, მგ/კგ/სთ, ერთეული/სთ, mEq/სთ.</w:t>
            </w:r>
            <w:r w:rsidRPr="00CD5952">
              <w:rPr>
                <w:rFonts w:ascii="Sylfaen" w:eastAsia="Arial Unicode MS" w:hAnsi="Sylfaen" w:cs="Arial Unicode MS"/>
                <w:sz w:val="20"/>
                <w:szCs w:val="20"/>
              </w:rPr>
              <w:t>ცხრილი: 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მონაკვეთში.</w:t>
            </w:r>
          </w:p>
        </w:tc>
        <w:tc>
          <w:tcPr>
            <w:tcW w:w="666" w:type="pct"/>
            <w:vMerge/>
          </w:tcPr>
          <w:p w:rsidR="004F4744" w:rsidRPr="0075764B" w:rsidRDefault="004F4744" w:rsidP="008770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F4744" w:rsidRDefault="004F4744" w:rsidP="00CD595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14" w:type="pct"/>
            <w:vMerge/>
          </w:tcPr>
          <w:p w:rsidR="004F4744" w:rsidRPr="0075764B" w:rsidRDefault="004F4744" w:rsidP="008770A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BC60B4" w:rsidRPr="003F116B" w:rsidRDefault="00BC60B4" w:rsidP="003F116B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8305D0" w:rsidRPr="00590DBB" w:rsidRDefault="008305D0" w:rsidP="003F116B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8305D0" w:rsidRPr="00590DBB" w:rsidRDefault="008305D0" w:rsidP="003F116B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C60B4" w:rsidRPr="003F116B" w:rsidRDefault="00BF13EF" w:rsidP="003F116B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სარეკომენდაციო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1"/>
        <w:gridCol w:w="5412"/>
        <w:gridCol w:w="2493"/>
        <w:gridCol w:w="1865"/>
        <w:gridCol w:w="2163"/>
      </w:tblGrid>
      <w:tr w:rsidR="00BC60B4" w:rsidRPr="003F116B" w:rsidTr="00295BB4"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60B4" w:rsidRPr="003F116B" w:rsidRDefault="00BF13EF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60B4" w:rsidRPr="003F116B" w:rsidRDefault="00BF13EF" w:rsidP="004F474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C60B4" w:rsidRPr="003F116B" w:rsidTr="00295BB4"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60B4" w:rsidRPr="003F116B" w:rsidRDefault="00BC60B4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60B4" w:rsidRPr="003F116B" w:rsidRDefault="00BF13EF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837" w:type="pct"/>
            <w:vAlign w:val="center"/>
          </w:tcPr>
          <w:p w:rsidR="00BC60B4" w:rsidRPr="003F116B" w:rsidRDefault="00BF13EF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626" w:type="pct"/>
            <w:vAlign w:val="center"/>
          </w:tcPr>
          <w:p w:rsidR="00BC60B4" w:rsidRPr="003F116B" w:rsidRDefault="00BF13EF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726" w:type="pct"/>
            <w:vAlign w:val="center"/>
          </w:tcPr>
          <w:p w:rsidR="00BC60B4" w:rsidRPr="003F116B" w:rsidRDefault="00BF13EF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E003C8" w:rsidRPr="003F116B" w:rsidTr="00295BB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4F4744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F4744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7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9D49D4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D49D4">
              <w:rPr>
                <w:rFonts w:ascii="Sylfaen" w:eastAsia="Merriweather" w:hAnsi="Sylfaen" w:cs="Merriweather"/>
                <w:sz w:val="20"/>
                <w:szCs w:val="20"/>
              </w:rPr>
              <w:t>100</w:t>
            </w:r>
          </w:p>
        </w:tc>
      </w:tr>
      <w:tr w:rsidR="00E003C8" w:rsidRPr="003F116B" w:rsidTr="00295BB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4F4744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F4744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03C8" w:rsidRPr="003F116B" w:rsidTr="00295BB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4F4744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F4744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03C8" w:rsidRPr="003F116B" w:rsidTr="00295BB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4F4744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F4744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03C8" w:rsidRPr="003F116B" w:rsidTr="00295BB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4F474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9D49D4" w:rsidRDefault="00E003C8" w:rsidP="00CF2D2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D49D4">
              <w:rPr>
                <w:rFonts w:ascii="Sylfaen" w:eastAsia="Merriweather" w:hAnsi="Sylfaen" w:cs="Merriweather"/>
                <w:sz w:val="20"/>
                <w:szCs w:val="20"/>
              </w:rPr>
              <w:t>88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9D49D4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D49D4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9D49D4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D49D4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3C8" w:rsidRPr="003F116B" w:rsidRDefault="00E003C8" w:rsidP="00CF2D2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BC60B4" w:rsidRPr="003F116B" w:rsidRDefault="00BC60B4" w:rsidP="00CF2D2D">
      <w:pPr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BC60B4" w:rsidRPr="003F116B" w:rsidRDefault="00BF13EF" w:rsidP="003F116B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977CD4" w:rsidRPr="00E003C8" w:rsidRDefault="00977CD4" w:rsidP="00977CD4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ჭუმბურიზე თ </w:t>
      </w:r>
      <w:r w:rsidRPr="00E003C8">
        <w:rPr>
          <w:rFonts w:ascii="Sylfaen" w:hAnsi="Sylfaen"/>
          <w:sz w:val="20"/>
        </w:rPr>
        <w:t>კლინიკური ფარმაცია“</w:t>
      </w:r>
      <w:r>
        <w:rPr>
          <w:rFonts w:ascii="Sylfaen" w:hAnsi="Sylfaen"/>
          <w:sz w:val="20"/>
        </w:rPr>
        <w:t>, 2006წ</w:t>
      </w:r>
    </w:p>
    <w:p w:rsidR="00977CD4" w:rsidRPr="006C2333" w:rsidRDefault="00977CD4" w:rsidP="00977CD4">
      <w:pPr>
        <w:pStyle w:val="NoSpacing"/>
        <w:numPr>
          <w:ilvl w:val="0"/>
          <w:numId w:val="6"/>
        </w:numPr>
        <w:rPr>
          <w:sz w:val="20"/>
        </w:rPr>
      </w:pPr>
      <w:r w:rsidRPr="00E003C8">
        <w:rPr>
          <w:rFonts w:ascii="Sylfaen" w:hAnsi="Sylfaen" w:cs="Sylfaen"/>
          <w:sz w:val="20"/>
        </w:rPr>
        <w:t>ს</w:t>
      </w:r>
      <w:r w:rsidRPr="00E003C8">
        <w:rPr>
          <w:sz w:val="20"/>
        </w:rPr>
        <w:t xml:space="preserve">. </w:t>
      </w:r>
      <w:r w:rsidRPr="00E003C8">
        <w:rPr>
          <w:rFonts w:ascii="Sylfaen" w:hAnsi="Sylfaen" w:cs="Sylfaen"/>
          <w:sz w:val="20"/>
        </w:rPr>
        <w:t>თოფურია</w:t>
      </w:r>
      <w:r w:rsidRPr="00E003C8">
        <w:rPr>
          <w:sz w:val="20"/>
        </w:rPr>
        <w:t xml:space="preserve">, </w:t>
      </w:r>
      <w:r w:rsidRPr="00E003C8">
        <w:rPr>
          <w:rFonts w:ascii="Sylfaen" w:hAnsi="Sylfaen" w:cs="Sylfaen"/>
          <w:sz w:val="20"/>
        </w:rPr>
        <w:t>ვ</w:t>
      </w:r>
      <w:r w:rsidRPr="00E003C8">
        <w:rPr>
          <w:sz w:val="20"/>
        </w:rPr>
        <w:t xml:space="preserve">. </w:t>
      </w:r>
      <w:r w:rsidRPr="00E003C8">
        <w:rPr>
          <w:rFonts w:ascii="Sylfaen" w:hAnsi="Sylfaen" w:cs="Sylfaen"/>
          <w:sz w:val="20"/>
        </w:rPr>
        <w:t>ხოჭოლავა</w:t>
      </w:r>
      <w:r w:rsidRPr="00E003C8">
        <w:rPr>
          <w:sz w:val="20"/>
        </w:rPr>
        <w:t xml:space="preserve">, </w:t>
      </w:r>
      <w:r w:rsidRPr="00E003C8">
        <w:rPr>
          <w:rFonts w:ascii="Sylfaen" w:hAnsi="Sylfaen" w:cs="Sylfaen"/>
          <w:sz w:val="20"/>
        </w:rPr>
        <w:t>ნ</w:t>
      </w:r>
      <w:r w:rsidRPr="00E003C8">
        <w:rPr>
          <w:sz w:val="20"/>
        </w:rPr>
        <w:t xml:space="preserve">. </w:t>
      </w:r>
      <w:r w:rsidRPr="00E003C8">
        <w:rPr>
          <w:rFonts w:ascii="Sylfaen" w:hAnsi="Sylfaen" w:cs="Sylfaen"/>
          <w:sz w:val="20"/>
        </w:rPr>
        <w:t>მაჭარაშვილი</w:t>
      </w:r>
      <w:r w:rsidRPr="00E003C8">
        <w:rPr>
          <w:sz w:val="20"/>
        </w:rPr>
        <w:t xml:space="preserve">, </w:t>
      </w:r>
      <w:r w:rsidRPr="00E003C8">
        <w:rPr>
          <w:rFonts w:ascii="Sylfaen" w:hAnsi="Sylfaen" w:cs="Sylfaen"/>
          <w:sz w:val="20"/>
        </w:rPr>
        <w:t>ვ</w:t>
      </w:r>
      <w:r w:rsidRPr="00E003C8">
        <w:rPr>
          <w:sz w:val="20"/>
        </w:rPr>
        <w:t>.</w:t>
      </w:r>
      <w:r w:rsidRPr="00E003C8">
        <w:rPr>
          <w:rFonts w:ascii="Sylfaen" w:hAnsi="Sylfaen" w:cs="Sylfaen"/>
          <w:sz w:val="20"/>
        </w:rPr>
        <w:t>აბესაძე</w:t>
      </w:r>
      <w:r w:rsidRPr="00E003C8">
        <w:rPr>
          <w:sz w:val="20"/>
        </w:rPr>
        <w:t xml:space="preserve">, </w:t>
      </w:r>
      <w:r w:rsidRPr="00E003C8">
        <w:rPr>
          <w:rFonts w:ascii="Sylfaen" w:hAnsi="Sylfaen" w:cs="Sylfaen"/>
          <w:sz w:val="20"/>
        </w:rPr>
        <w:t>ზ</w:t>
      </w:r>
      <w:r w:rsidRPr="00E003C8">
        <w:rPr>
          <w:sz w:val="20"/>
        </w:rPr>
        <w:t xml:space="preserve">. </w:t>
      </w:r>
      <w:r w:rsidRPr="00E003C8">
        <w:rPr>
          <w:rFonts w:ascii="Sylfaen" w:hAnsi="Sylfaen" w:cs="Sylfaen"/>
          <w:sz w:val="20"/>
        </w:rPr>
        <w:t>მეტრეველი</w:t>
      </w:r>
      <w:r w:rsidRPr="00E003C8">
        <w:rPr>
          <w:sz w:val="20"/>
        </w:rPr>
        <w:t xml:space="preserve"> „</w:t>
      </w:r>
      <w:r w:rsidRPr="00E003C8">
        <w:rPr>
          <w:rFonts w:ascii="Sylfaen" w:hAnsi="Sylfaen" w:cs="Sylfaen"/>
          <w:sz w:val="20"/>
        </w:rPr>
        <w:t>მათემატიკა</w:t>
      </w:r>
      <w:r w:rsidRPr="00E003C8">
        <w:rPr>
          <w:sz w:val="20"/>
        </w:rPr>
        <w:t xml:space="preserve">“, </w:t>
      </w:r>
      <w:r>
        <w:rPr>
          <w:rFonts w:ascii="Sylfaen" w:hAnsi="Sylfaen"/>
          <w:sz w:val="20"/>
        </w:rPr>
        <w:t xml:space="preserve">ქ. </w:t>
      </w:r>
      <w:r w:rsidRPr="00E003C8">
        <w:rPr>
          <w:rFonts w:ascii="Sylfaen" w:hAnsi="Sylfaen" w:cs="Sylfaen"/>
          <w:sz w:val="20"/>
        </w:rPr>
        <w:t>თბილისი</w:t>
      </w:r>
      <w:r w:rsidRPr="00E003C8">
        <w:rPr>
          <w:sz w:val="20"/>
        </w:rPr>
        <w:t xml:space="preserve">, 2009 </w:t>
      </w:r>
      <w:r>
        <w:rPr>
          <w:rFonts w:ascii="Sylfaen" w:hAnsi="Sylfaen" w:cs="Sylfaen"/>
          <w:sz w:val="20"/>
        </w:rPr>
        <w:t>წ</w:t>
      </w:r>
      <w:r w:rsidRPr="00E003C8">
        <w:rPr>
          <w:sz w:val="20"/>
        </w:rPr>
        <w:t>;</w:t>
      </w:r>
    </w:p>
    <w:p w:rsidR="00977CD4" w:rsidRPr="006C2333" w:rsidRDefault="00977CD4" w:rsidP="00977CD4">
      <w:pPr>
        <w:pStyle w:val="NoSpacing"/>
        <w:numPr>
          <w:ilvl w:val="0"/>
          <w:numId w:val="6"/>
        </w:numPr>
        <w:rPr>
          <w:sz w:val="20"/>
        </w:rPr>
      </w:pPr>
      <w:r>
        <w:rPr>
          <w:rFonts w:ascii="Sylfaen" w:hAnsi="Sylfaen"/>
          <w:sz w:val="20"/>
        </w:rPr>
        <w:t>გორიშვილი გ ვეფხვაძე თ  მათემატიკა 2012წ</w:t>
      </w:r>
    </w:p>
    <w:p w:rsidR="00977CD4" w:rsidRPr="00E003C8" w:rsidRDefault="00977CD4" w:rsidP="00977CD4">
      <w:pPr>
        <w:pStyle w:val="NoSpacing"/>
        <w:numPr>
          <w:ilvl w:val="0"/>
          <w:numId w:val="6"/>
        </w:numPr>
        <w:rPr>
          <w:sz w:val="20"/>
        </w:rPr>
      </w:pPr>
      <w:r>
        <w:rPr>
          <w:rFonts w:ascii="Sylfaen" w:hAnsi="Sylfaen"/>
          <w:sz w:val="20"/>
        </w:rPr>
        <w:t>თურმანაული  გ კლინიკური ფარმაკოლოგია 2009</w:t>
      </w:r>
    </w:p>
    <w:p w:rsidR="00BC60B4" w:rsidRPr="00E003C8" w:rsidRDefault="00BC60B4" w:rsidP="00CD5952">
      <w:pPr>
        <w:pStyle w:val="NoSpacing"/>
        <w:rPr>
          <w:rFonts w:eastAsia="Merriweather" w:cs="Merriweather"/>
          <w:sz w:val="20"/>
        </w:rPr>
      </w:pPr>
    </w:p>
    <w:p w:rsidR="00BC60B4" w:rsidRPr="003F116B" w:rsidRDefault="00BF13EF" w:rsidP="003F116B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b/>
          <w:sz w:val="20"/>
          <w:szCs w:val="20"/>
        </w:rPr>
        <w:t xml:space="preserve">3.4. სპეციალური საგანმანათლებლო საჭიროების   (სსსმ)  და შეზღუდული შესაძლებლობების მქონე  (შშმ) </w:t>
      </w:r>
      <w:r w:rsidR="00295BB4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3F116B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BC60B4" w:rsidRPr="003F116B" w:rsidRDefault="00BF13EF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95BB4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3F116B">
        <w:rPr>
          <w:rFonts w:ascii="Sylfaen" w:eastAsia="Arial Unicode MS" w:hAnsi="Sylfaen" w:cs="Arial Unicode MS"/>
          <w:sz w:val="20"/>
          <w:szCs w:val="20"/>
        </w:rPr>
        <w:t xml:space="preserve">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295BB4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3F116B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BC60B4" w:rsidRPr="003F116B" w:rsidRDefault="00BC60B4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BC60B4" w:rsidRPr="003F116B" w:rsidRDefault="00BF13EF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3F116B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295BB4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3F116B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295BB4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3F116B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BC60B4" w:rsidRDefault="00BC60B4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590DBB" w:rsidRDefault="00590DBB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590DBB" w:rsidRDefault="00590DBB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590DBB" w:rsidRDefault="00590DBB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590DBB" w:rsidRPr="00590DBB" w:rsidRDefault="00590DBB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77CD4" w:rsidRPr="003D62A3" w:rsidRDefault="00977CD4" w:rsidP="00977CD4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6621"/>
        <w:gridCol w:w="7689"/>
      </w:tblGrid>
      <w:tr w:rsidR="00977CD4" w:rsidTr="00590DBB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77CD4" w:rsidRDefault="00977CD4" w:rsidP="009239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2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77CD4" w:rsidRDefault="00977CD4" w:rsidP="009239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5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77CD4" w:rsidRPr="00590DBB" w:rsidRDefault="00590DBB" w:rsidP="00590DBB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977CD4" w:rsidTr="00590DBB">
        <w:trPr>
          <w:trHeight w:val="550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77CD4" w:rsidRPr="00211A69" w:rsidRDefault="00977CD4" w:rsidP="009239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77CD4" w:rsidRDefault="00590DBB" w:rsidP="00590DBB">
            <w:pPr>
              <w:tabs>
                <w:tab w:val="left" w:pos="12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77CD4" w:rsidRPr="00590DBB" w:rsidRDefault="00590DBB" w:rsidP="00590DBB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გარემო</w:t>
            </w:r>
          </w:p>
        </w:tc>
      </w:tr>
      <w:tr w:rsidR="00590DBB" w:rsidTr="00590DBB">
        <w:trPr>
          <w:trHeight w:val="401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0DBB" w:rsidRPr="00211A69" w:rsidRDefault="00590DBB" w:rsidP="009239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225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0DBB" w:rsidRDefault="00590DBB" w:rsidP="00590DBB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მარიამ ჯოხაძე</w:t>
            </w:r>
          </w:p>
        </w:tc>
        <w:tc>
          <w:tcPr>
            <w:tcW w:w="258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0DBB" w:rsidRPr="00B43EEE" w:rsidRDefault="00590DBB" w:rsidP="00590DBB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გარემო</w:t>
            </w:r>
          </w:p>
        </w:tc>
      </w:tr>
    </w:tbl>
    <w:p w:rsidR="00977CD4" w:rsidRPr="007A656E" w:rsidRDefault="00977CD4" w:rsidP="00977CD4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p w:rsidR="00977CD4" w:rsidRPr="00977CD4" w:rsidRDefault="00977CD4" w:rsidP="003F116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977CD4" w:rsidRPr="00977CD4" w:rsidSect="00AB5367">
      <w:headerReference w:type="default" r:id="rId9"/>
      <w:footerReference w:type="default" r:id="rId10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06B" w:rsidRDefault="00A1006B">
      <w:pPr>
        <w:spacing w:after="0" w:line="240" w:lineRule="auto"/>
      </w:pPr>
      <w:r>
        <w:separator/>
      </w:r>
    </w:p>
  </w:endnote>
  <w:endnote w:type="continuationSeparator" w:id="1">
    <w:p w:rsidR="00A1006B" w:rsidRDefault="00A10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0B4" w:rsidRDefault="004206A7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BF13EF">
      <w:instrText>PAGE</w:instrText>
    </w:r>
    <w:r>
      <w:fldChar w:fldCharType="separate"/>
    </w:r>
    <w:r w:rsidR="00590DBB">
      <w:rPr>
        <w:noProof/>
      </w:rPr>
      <w:t>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06B" w:rsidRDefault="00A1006B">
      <w:pPr>
        <w:spacing w:after="0" w:line="240" w:lineRule="auto"/>
      </w:pPr>
      <w:r>
        <w:separator/>
      </w:r>
    </w:p>
  </w:footnote>
  <w:footnote w:type="continuationSeparator" w:id="1">
    <w:p w:rsidR="00A1006B" w:rsidRDefault="00A10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0B4" w:rsidRDefault="00BC60B4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F6613"/>
    <w:multiLevelType w:val="hybridMultilevel"/>
    <w:tmpl w:val="4DC0569A"/>
    <w:lvl w:ilvl="0" w:tplc="0409000F">
      <w:start w:val="1"/>
      <w:numFmt w:val="decimal"/>
      <w:lvlText w:val="%1."/>
      <w:lvlJc w:val="left"/>
      <w:pPr>
        <w:ind w:left="991" w:hanging="360"/>
      </w:pPr>
    </w:lvl>
    <w:lvl w:ilvl="1" w:tplc="04090019" w:tentative="1">
      <w:start w:val="1"/>
      <w:numFmt w:val="lowerLetter"/>
      <w:lvlText w:val="%2."/>
      <w:lvlJc w:val="left"/>
      <w:pPr>
        <w:ind w:left="1711" w:hanging="360"/>
      </w:pPr>
    </w:lvl>
    <w:lvl w:ilvl="2" w:tplc="0409001B" w:tentative="1">
      <w:start w:val="1"/>
      <w:numFmt w:val="lowerRoman"/>
      <w:lvlText w:val="%3."/>
      <w:lvlJc w:val="right"/>
      <w:pPr>
        <w:ind w:left="2431" w:hanging="180"/>
      </w:pPr>
    </w:lvl>
    <w:lvl w:ilvl="3" w:tplc="0409000F" w:tentative="1">
      <w:start w:val="1"/>
      <w:numFmt w:val="decimal"/>
      <w:lvlText w:val="%4."/>
      <w:lvlJc w:val="left"/>
      <w:pPr>
        <w:ind w:left="3151" w:hanging="360"/>
      </w:pPr>
    </w:lvl>
    <w:lvl w:ilvl="4" w:tplc="04090019" w:tentative="1">
      <w:start w:val="1"/>
      <w:numFmt w:val="lowerLetter"/>
      <w:lvlText w:val="%5."/>
      <w:lvlJc w:val="left"/>
      <w:pPr>
        <w:ind w:left="3871" w:hanging="360"/>
      </w:pPr>
    </w:lvl>
    <w:lvl w:ilvl="5" w:tplc="0409001B" w:tentative="1">
      <w:start w:val="1"/>
      <w:numFmt w:val="lowerRoman"/>
      <w:lvlText w:val="%6."/>
      <w:lvlJc w:val="right"/>
      <w:pPr>
        <w:ind w:left="4591" w:hanging="180"/>
      </w:pPr>
    </w:lvl>
    <w:lvl w:ilvl="6" w:tplc="0409000F" w:tentative="1">
      <w:start w:val="1"/>
      <w:numFmt w:val="decimal"/>
      <w:lvlText w:val="%7."/>
      <w:lvlJc w:val="left"/>
      <w:pPr>
        <w:ind w:left="5311" w:hanging="360"/>
      </w:pPr>
    </w:lvl>
    <w:lvl w:ilvl="7" w:tplc="04090019" w:tentative="1">
      <w:start w:val="1"/>
      <w:numFmt w:val="lowerLetter"/>
      <w:lvlText w:val="%8."/>
      <w:lvlJc w:val="left"/>
      <w:pPr>
        <w:ind w:left="6031" w:hanging="360"/>
      </w:pPr>
    </w:lvl>
    <w:lvl w:ilvl="8" w:tplc="0409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">
    <w:nsid w:val="1A3C1D45"/>
    <w:multiLevelType w:val="hybridMultilevel"/>
    <w:tmpl w:val="08D0686C"/>
    <w:lvl w:ilvl="0" w:tplc="0409000F">
      <w:start w:val="1"/>
      <w:numFmt w:val="decimal"/>
      <w:lvlText w:val="%1."/>
      <w:lvlJc w:val="left"/>
      <w:pPr>
        <w:ind w:left="901" w:hanging="360"/>
      </w:p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315B8C"/>
    <w:multiLevelType w:val="hybridMultilevel"/>
    <w:tmpl w:val="96C69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F09DA"/>
    <w:multiLevelType w:val="hybridMultilevel"/>
    <w:tmpl w:val="63900364"/>
    <w:lvl w:ilvl="0" w:tplc="0409000F">
      <w:start w:val="1"/>
      <w:numFmt w:val="decimal"/>
      <w:lvlText w:val="%1."/>
      <w:lvlJc w:val="left"/>
      <w:pPr>
        <w:ind w:left="1081" w:hanging="360"/>
      </w:p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">
    <w:nsid w:val="70762940"/>
    <w:multiLevelType w:val="hybridMultilevel"/>
    <w:tmpl w:val="38D00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91544D"/>
    <w:multiLevelType w:val="hybridMultilevel"/>
    <w:tmpl w:val="CF6C22FC"/>
    <w:lvl w:ilvl="0" w:tplc="0409000F">
      <w:start w:val="1"/>
      <w:numFmt w:val="decimal"/>
      <w:lvlText w:val="%1."/>
      <w:lvlJc w:val="left"/>
      <w:pPr>
        <w:ind w:left="1081" w:hanging="360"/>
      </w:p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0B4"/>
    <w:rsid w:val="00031D5D"/>
    <w:rsid w:val="00032100"/>
    <w:rsid w:val="000628A4"/>
    <w:rsid w:val="00093C7B"/>
    <w:rsid w:val="001676E0"/>
    <w:rsid w:val="001723AB"/>
    <w:rsid w:val="001A704D"/>
    <w:rsid w:val="001B406F"/>
    <w:rsid w:val="001D79EB"/>
    <w:rsid w:val="001E226E"/>
    <w:rsid w:val="001E7C92"/>
    <w:rsid w:val="00260797"/>
    <w:rsid w:val="00295BB4"/>
    <w:rsid w:val="002A2087"/>
    <w:rsid w:val="002D7F97"/>
    <w:rsid w:val="002E1FB8"/>
    <w:rsid w:val="00304FAC"/>
    <w:rsid w:val="0036241B"/>
    <w:rsid w:val="0036637F"/>
    <w:rsid w:val="003F116B"/>
    <w:rsid w:val="00404FF7"/>
    <w:rsid w:val="004121D8"/>
    <w:rsid w:val="004206A7"/>
    <w:rsid w:val="00471E30"/>
    <w:rsid w:val="00480A23"/>
    <w:rsid w:val="004A3902"/>
    <w:rsid w:val="004A5064"/>
    <w:rsid w:val="004F4744"/>
    <w:rsid w:val="00506713"/>
    <w:rsid w:val="00585C8D"/>
    <w:rsid w:val="00590DBB"/>
    <w:rsid w:val="005F2757"/>
    <w:rsid w:val="005F737B"/>
    <w:rsid w:val="00611004"/>
    <w:rsid w:val="00613E4C"/>
    <w:rsid w:val="006D7502"/>
    <w:rsid w:val="00705E54"/>
    <w:rsid w:val="00735F01"/>
    <w:rsid w:val="007510BE"/>
    <w:rsid w:val="0075764B"/>
    <w:rsid w:val="007770D2"/>
    <w:rsid w:val="007A75A6"/>
    <w:rsid w:val="007B4EF7"/>
    <w:rsid w:val="007C49DC"/>
    <w:rsid w:val="007D5F22"/>
    <w:rsid w:val="008167C9"/>
    <w:rsid w:val="008305D0"/>
    <w:rsid w:val="00847AC9"/>
    <w:rsid w:val="00884C70"/>
    <w:rsid w:val="00893507"/>
    <w:rsid w:val="00941C9A"/>
    <w:rsid w:val="00951D4B"/>
    <w:rsid w:val="00977CD4"/>
    <w:rsid w:val="009D49D4"/>
    <w:rsid w:val="00A1006B"/>
    <w:rsid w:val="00A25C1E"/>
    <w:rsid w:val="00A27183"/>
    <w:rsid w:val="00A67058"/>
    <w:rsid w:val="00AB5367"/>
    <w:rsid w:val="00B021D9"/>
    <w:rsid w:val="00B15482"/>
    <w:rsid w:val="00BC60B4"/>
    <w:rsid w:val="00BD6A59"/>
    <w:rsid w:val="00BF13EF"/>
    <w:rsid w:val="00C6302B"/>
    <w:rsid w:val="00C92A42"/>
    <w:rsid w:val="00CC3E6B"/>
    <w:rsid w:val="00CD5952"/>
    <w:rsid w:val="00CF2D2D"/>
    <w:rsid w:val="00D077AD"/>
    <w:rsid w:val="00D556E4"/>
    <w:rsid w:val="00DE376E"/>
    <w:rsid w:val="00E003C8"/>
    <w:rsid w:val="00E93B13"/>
    <w:rsid w:val="00EE5537"/>
    <w:rsid w:val="00F1475B"/>
    <w:rsid w:val="00FC5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B5367"/>
  </w:style>
  <w:style w:type="paragraph" w:styleId="Heading1">
    <w:name w:val="heading 1"/>
    <w:basedOn w:val="Normal"/>
    <w:next w:val="Normal"/>
    <w:rsid w:val="00AB536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B536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B536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B536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B536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AB536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B536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B536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B53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AB53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AB53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AB536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AB5367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AB53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536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B536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1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F116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304FAC"/>
  </w:style>
  <w:style w:type="paragraph" w:styleId="NoSpacing">
    <w:name w:val="No Spacing"/>
    <w:uiPriority w:val="1"/>
    <w:qFormat/>
    <w:rsid w:val="00CD595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67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77C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7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33626-4C37-4282-B263-D84D3420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45</cp:revision>
  <dcterms:created xsi:type="dcterms:W3CDTF">2017-12-04T08:20:00Z</dcterms:created>
  <dcterms:modified xsi:type="dcterms:W3CDTF">2021-03-10T09:01:00Z</dcterms:modified>
</cp:coreProperties>
</file>